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Roboto Black" w:cs="Roboto Black" w:eastAsia="Roboto Black" w:hAnsi="Roboto Black"/>
          <w:color w:val="d84315"/>
          <w:sz w:val="36"/>
          <w:szCs w:val="36"/>
        </w:rPr>
      </w:pPr>
      <w:r w:rsidDel="00000000" w:rsidR="00000000" w:rsidRPr="00000000">
        <w:rPr>
          <w:rFonts w:ascii="Roboto Black" w:cs="Roboto Black" w:eastAsia="Roboto Black" w:hAnsi="Roboto Black"/>
          <w:color w:val="d84315"/>
          <w:sz w:val="36"/>
          <w:szCs w:val="36"/>
          <w:rtl w:val="0"/>
        </w:rPr>
        <w:t xml:space="preserve">ЖУРНАЛ ДИСФУНКЦИОНАЛЬНЫХ МЫСЛЕЙ (ЗА/ПРОТИВ)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rPr>
          <w:rFonts w:ascii="Roboto Black" w:cs="Roboto Black" w:eastAsia="Roboto Black" w:hAnsi="Roboto Black"/>
          <w:color w:val="98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20.000000000002" w:type="dxa"/>
        <w:jc w:val="left"/>
        <w:tblInd w:w="3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20.0000000000005"/>
        <w:gridCol w:w="2720.0000000000005"/>
        <w:gridCol w:w="2720.0000000000005"/>
        <w:gridCol w:w="2720.0000000000005"/>
        <w:gridCol w:w="2720.0000000000005"/>
        <w:gridCol w:w="2720.0000000000005"/>
        <w:tblGridChange w:id="0">
          <w:tblGrid>
            <w:gridCol w:w="2720.0000000000005"/>
            <w:gridCol w:w="2720.0000000000005"/>
            <w:gridCol w:w="2720.0000000000005"/>
            <w:gridCol w:w="2720.0000000000005"/>
            <w:gridCol w:w="2720.0000000000005"/>
            <w:gridCol w:w="2720.0000000000005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СИТУАЦИЯ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Light" w:cs="Roboto Light" w:eastAsia="Roboto Light" w:hAnsi="Roboto Light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МЫСЛИ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РЕАКЦИЯ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ПРОТИВ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ВЫВОД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событие, вызвавшее неприятную эмоцию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содержание мыслей, интерпретацию ситуации и вашей реакции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Оцените, насколько правдоподобны для вас эти мысли от 1 до 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какие реакции у вас вызвала эта ситуация: эмоции, чувства, ощущения, действия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Оцените интенсивность реакций от 1 до 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есть доказательства правдивости мыслей?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факты говорят, что всё верно?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В чем преимущество, польза так мыслить?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есть опровержения правдивости этих мыслей?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В чем можно усомниться? Что говорит об обратном? Как объяснить ситуацию иначе?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 лучше реагировать в будущем?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 чём следует помнить?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320.000000000002" w:type="dxa"/>
        <w:jc w:val="left"/>
        <w:tblInd w:w="3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20.0000000000005"/>
        <w:gridCol w:w="2720.0000000000005"/>
        <w:gridCol w:w="2720.0000000000005"/>
        <w:gridCol w:w="2720.0000000000005"/>
        <w:gridCol w:w="2720.0000000000005"/>
        <w:gridCol w:w="2720.0000000000005"/>
        <w:tblGridChange w:id="0">
          <w:tblGrid>
            <w:gridCol w:w="2720.0000000000005"/>
            <w:gridCol w:w="2720.0000000000005"/>
            <w:gridCol w:w="2720.0000000000005"/>
            <w:gridCol w:w="2720.0000000000005"/>
            <w:gridCol w:w="2720.0000000000005"/>
            <w:gridCol w:w="2720.0000000000005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СИТУАЦИЯ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>
                <w:rFonts w:ascii="Roboto Light" w:cs="Roboto Light" w:eastAsia="Roboto Light" w:hAnsi="Roboto Light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МЫСЛИ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РЕАКЦИЯ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ПРОТИВ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ВЫВОД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событие, вызвавшее неприятную эмоцию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содержание мыслей, интерпретацию ситуации и вашей реакции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Оцените, насколько правдоподобны для вас эти мысли от 1 до 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какие реакции у вас вызвала эта ситуация: эмоции, чувства, ощущения, действия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Оцените интенсивность реакций от 1 до 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есть доказательства правдивости мыслей?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факты говорят, что всё верно?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В чем преимущество, польза так мыслить?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есть опровержения правдивости этих мыслей?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В чем можно усомниться? Что говорит об обратном? Как объяснить ситуацию иначе?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 лучше реагировать в будущем?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 чём следует помнить?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320.000000000002" w:type="dxa"/>
        <w:jc w:val="left"/>
        <w:tblInd w:w="3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20.0000000000005"/>
        <w:gridCol w:w="2720.0000000000005"/>
        <w:gridCol w:w="2720.0000000000005"/>
        <w:gridCol w:w="2720.0000000000005"/>
        <w:gridCol w:w="2720.0000000000005"/>
        <w:gridCol w:w="2720.0000000000005"/>
        <w:tblGridChange w:id="0">
          <w:tblGrid>
            <w:gridCol w:w="2720.0000000000005"/>
            <w:gridCol w:w="2720.0000000000005"/>
            <w:gridCol w:w="2720.0000000000005"/>
            <w:gridCol w:w="2720.0000000000005"/>
            <w:gridCol w:w="2720.0000000000005"/>
            <w:gridCol w:w="2720.0000000000005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СИТУАЦИЯ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rFonts w:ascii="Roboto Light" w:cs="Roboto Light" w:eastAsia="Roboto Light" w:hAnsi="Roboto Light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МЫСЛИ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РЕАКЦИЯ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ПРОТИВ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ВЫВОД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событие, вызвавшее неприятную эмоцию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содержание мыслей, интерпретацию ситуации и вашей реакции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Оцените, насколько правдоподобны для вас эти мысли от 1 до 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какие реакции у вас вызвала эта ситуация: эмоции, чувства, ощущения, действия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Оцените интенсивность реакций от 1 до 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есть доказательства правдивости мыслей?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факты говорят, что всё верно?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В чем преимущество, польза так мыслить?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есть опровержения правдивости этих мыслей?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В чем можно усомниться? Что говорит об обратном? Как объяснить ситуацию иначе?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 лучше реагировать в будущем?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 чём следует помнить?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320.000000000002" w:type="dxa"/>
        <w:jc w:val="left"/>
        <w:tblInd w:w="3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20.0000000000005"/>
        <w:gridCol w:w="2720.0000000000005"/>
        <w:gridCol w:w="2720.0000000000005"/>
        <w:gridCol w:w="2720.0000000000005"/>
        <w:gridCol w:w="2720.0000000000005"/>
        <w:gridCol w:w="2720.0000000000005"/>
        <w:tblGridChange w:id="0">
          <w:tblGrid>
            <w:gridCol w:w="2720.0000000000005"/>
            <w:gridCol w:w="2720.0000000000005"/>
            <w:gridCol w:w="2720.0000000000005"/>
            <w:gridCol w:w="2720.0000000000005"/>
            <w:gridCol w:w="2720.0000000000005"/>
            <w:gridCol w:w="2720.0000000000005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СИТУАЦИЯ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>
                <w:rFonts w:ascii="Roboto Light" w:cs="Roboto Light" w:eastAsia="Roboto Light" w:hAnsi="Roboto Light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МЫСЛИ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РЕАКЦИЯ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ПРОТИВ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ВЫВОД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событие, вызвавшее неприятную эмоцию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содержание мыслей, интерпретацию ситуации и вашей реакции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Оцените, насколько правдоподобны для вас эти мысли от 1 до 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какие реакции у вас вызвала эта ситуация: эмоции, чувства, ощущения, действия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Оцените интенсивность реакций от 1 до 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есть доказательства правдивости мыслей?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факты говорят, что всё верно? 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В чем преимущество, польза так мыслить?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есть опровержения правдивости этих мыслей?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В чем можно усомниться? Что говорит об обратном? Как объяснить ситуацию иначе?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 лучше реагировать в будущем?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 чём следует помнить?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6320.000000000002" w:type="dxa"/>
        <w:jc w:val="left"/>
        <w:tblInd w:w="3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20.0000000000005"/>
        <w:gridCol w:w="2720.0000000000005"/>
        <w:gridCol w:w="2720.0000000000005"/>
        <w:gridCol w:w="2720.0000000000005"/>
        <w:gridCol w:w="2720.0000000000005"/>
        <w:gridCol w:w="2720.0000000000005"/>
        <w:tblGridChange w:id="0">
          <w:tblGrid>
            <w:gridCol w:w="2720.0000000000005"/>
            <w:gridCol w:w="2720.0000000000005"/>
            <w:gridCol w:w="2720.0000000000005"/>
            <w:gridCol w:w="2720.0000000000005"/>
            <w:gridCol w:w="2720.0000000000005"/>
            <w:gridCol w:w="2720.0000000000005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СИТУАЦИЯ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jc w:val="center"/>
              <w:rPr>
                <w:rFonts w:ascii="Roboto Light" w:cs="Roboto Light" w:eastAsia="Roboto Light" w:hAnsi="Roboto Light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МЫСЛИ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РЕАКЦИЯ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ПРОТИВ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4"/>
                <w:szCs w:val="24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0091ea"/>
                <w:sz w:val="24"/>
                <w:szCs w:val="24"/>
                <w:rtl w:val="0"/>
              </w:rPr>
              <w:t xml:space="preserve">ВЫВОД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событие, вызвавшее неприятную эмоцию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содержание мыслей, интерпретацию ситуации и вашей реакции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Оцените, насколько правдоподобны для вас эти мысли от 1 до 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Запишите какие реакции у вас вызвала эта ситуация: эмоции, чувства, ощущения, действия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Оцените интенсивность реакций от 1 до 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есть доказательства правдивости мыслей? 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факты говорят, что всё верно? 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В чем преимущество, польза так мыслить?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Какие есть опровержения правдивости этих мыслей?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В чем можно усомниться? Что говорит об обратном? Как объяснить ситуацию иначе?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Как лучше реагировать в будущем? 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91ea"/>
                <w:sz w:val="16"/>
                <w:szCs w:val="16"/>
                <w:rtl w:val="0"/>
              </w:rPr>
              <w:t xml:space="preserve">О чём следует помнить?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rFonts w:ascii="Roboto Light" w:cs="Roboto Light" w:eastAsia="Roboto Light" w:hAnsi="Roboto Light"/>
                <w:color w:val="0091e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jc w:val="center"/>
              <w:rPr>
                <w:rFonts w:ascii="Roboto Black" w:cs="Roboto Black" w:eastAsia="Roboto Black" w:hAnsi="Roboto Black"/>
                <w:color w:val="0091e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ind w:right="687.5196850393706"/>
      <w:contextualSpacing w:val="0"/>
      <w:jc w:val="right"/>
      <w:rPr>
        <w:rFonts w:ascii="Roboto Light" w:cs="Roboto Light" w:eastAsia="Roboto Light" w:hAnsi="Roboto Light"/>
        <w:i w:val="1"/>
        <w:color w:val="d84315"/>
      </w:rPr>
    </w:pPr>
    <w:r w:rsidDel="00000000" w:rsidR="00000000" w:rsidRPr="00000000">
      <w:rPr>
        <w:rFonts w:ascii="Roboto Light" w:cs="Roboto Light" w:eastAsia="Roboto Light" w:hAnsi="Roboto Light"/>
        <w:i w:val="1"/>
        <w:color w:val="d84315"/>
        <w:rtl w:val="0"/>
      </w:rPr>
      <w:t xml:space="preserve">Психолог Ярослав Исайкин</w:t>
    </w:r>
  </w:p>
  <w:p w:rsidR="00000000" w:rsidDel="00000000" w:rsidP="00000000" w:rsidRDefault="00000000" w:rsidRPr="00000000" w14:paraId="000000DC">
    <w:pPr>
      <w:ind w:right="687.5196850393706"/>
      <w:contextualSpacing w:val="0"/>
      <w:jc w:val="right"/>
      <w:rPr>
        <w:rFonts w:ascii="Roboto Light" w:cs="Roboto Light" w:eastAsia="Roboto Light" w:hAnsi="Roboto Light"/>
        <w:i w:val="1"/>
        <w:color w:val="d84315"/>
      </w:rPr>
    </w:pPr>
    <w:hyperlink r:id="rId1">
      <w:r w:rsidDel="00000000" w:rsidR="00000000" w:rsidRPr="00000000">
        <w:rPr>
          <w:rFonts w:ascii="Roboto Light" w:cs="Roboto Light" w:eastAsia="Roboto Light" w:hAnsi="Roboto Light"/>
          <w:i w:val="1"/>
          <w:color w:val="1155cc"/>
          <w:u w:val="single"/>
          <w:rtl w:val="0"/>
        </w:rPr>
        <w:t xml:space="preserve">iyaroslav.ru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RobotoLight-boldItalic.ttf"/><Relationship Id="rId9" Type="http://schemas.openxmlformats.org/officeDocument/2006/relationships/font" Target="fonts/RobotoLight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Light-regular.ttf"/><Relationship Id="rId8" Type="http://schemas.openxmlformats.org/officeDocument/2006/relationships/font" Target="fonts/Roboto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iyarosla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